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62"/>
        <w:gridCol w:w="4195"/>
      </w:tblGrid>
      <w:tr w:rsidR="00E71817" w:rsidRPr="001063B9">
        <w:trPr>
          <w:cantSplit/>
          <w:jc w:val="center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b/>
                <w:sz w:val="24"/>
                <w:szCs w:val="24"/>
              </w:rPr>
              <w:t>SIA “SOFAMIX”</w:t>
            </w:r>
          </w:p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>Reģistrācijas Nr. 40203667169</w:t>
            </w:r>
          </w:p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>PVN Nr. LV40203667169</w:t>
            </w:r>
          </w:p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>Juridiskā adrese: Tērbatas iela 72–144, Rīga, LV-1001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1817" w:rsidRPr="001063B9" w:rsidRDefault="00854817">
            <w:pPr>
              <w:jc w:val="right"/>
              <w:rPr>
                <w:rFonts w:ascii="time" w:hAnsi="time" w:hint="eastAsia"/>
                <w:sz w:val="24"/>
                <w:szCs w:val="24"/>
              </w:rPr>
            </w:pPr>
            <w:proofErr w:type="spellStart"/>
            <w:r w:rsidRPr="001063B9">
              <w:rPr>
                <w:rFonts w:ascii="time" w:eastAsia="Times New Roman" w:hAnsi="time"/>
                <w:b/>
                <w:sz w:val="24"/>
                <w:szCs w:val="24"/>
              </w:rPr>
              <w:t>Adresāts</w:t>
            </w:r>
            <w:proofErr w:type="spellEnd"/>
          </w:p>
          <w:p w:rsidR="00E71817" w:rsidRPr="001063B9" w:rsidRDefault="00854817">
            <w:pPr>
              <w:jc w:val="right"/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>SIA “SOFAMIX”</w:t>
            </w:r>
          </w:p>
          <w:p w:rsidR="00E71817" w:rsidRPr="001063B9" w:rsidRDefault="00854817">
            <w:pPr>
              <w:jc w:val="right"/>
              <w:rPr>
                <w:rFonts w:ascii="time" w:hAnsi="time" w:hint="eastAsia"/>
                <w:sz w:val="24"/>
                <w:szCs w:val="24"/>
              </w:rPr>
            </w:pPr>
            <w:proofErr w:type="spellStart"/>
            <w:r w:rsidRPr="001063B9">
              <w:rPr>
                <w:rFonts w:ascii="time" w:eastAsia="Times New Roman" w:hAnsi="time"/>
                <w:sz w:val="24"/>
                <w:szCs w:val="24"/>
              </w:rPr>
              <w:t>Vestienas</w:t>
            </w:r>
            <w:proofErr w:type="spellEnd"/>
            <w:r w:rsidRPr="001063B9">
              <w:rPr>
                <w:rFonts w:ascii="time" w:eastAsia="Times New Roman" w:hAnsi="time"/>
                <w:sz w:val="24"/>
                <w:szCs w:val="24"/>
              </w:rPr>
              <w:t xml:space="preserve"> </w:t>
            </w:r>
            <w:proofErr w:type="spellStart"/>
            <w:r w:rsidRPr="001063B9">
              <w:rPr>
                <w:rFonts w:ascii="time" w:eastAsia="Times New Roman" w:hAnsi="time"/>
                <w:sz w:val="24"/>
                <w:szCs w:val="24"/>
              </w:rPr>
              <w:t>iela</w:t>
            </w:r>
            <w:proofErr w:type="spellEnd"/>
            <w:r w:rsidRPr="001063B9">
              <w:rPr>
                <w:rFonts w:ascii="time" w:eastAsia="Times New Roman" w:hAnsi="time"/>
                <w:sz w:val="24"/>
                <w:szCs w:val="24"/>
              </w:rPr>
              <w:t xml:space="preserve"> 32, </w:t>
            </w:r>
            <w:proofErr w:type="spellStart"/>
            <w:r w:rsidRPr="001063B9">
              <w:rPr>
                <w:rFonts w:ascii="time" w:eastAsia="Times New Roman" w:hAnsi="time"/>
                <w:sz w:val="24"/>
                <w:szCs w:val="24"/>
              </w:rPr>
              <w:t>Rīga</w:t>
            </w:r>
            <w:proofErr w:type="spellEnd"/>
            <w:r w:rsidRPr="001063B9">
              <w:rPr>
                <w:rFonts w:ascii="time" w:eastAsia="Times New Roman" w:hAnsi="time"/>
                <w:sz w:val="24"/>
                <w:szCs w:val="24"/>
              </w:rPr>
              <w:t>, LV-1035</w:t>
            </w:r>
          </w:p>
          <w:p w:rsidR="00E71817" w:rsidRPr="001063B9" w:rsidRDefault="00854817">
            <w:pPr>
              <w:jc w:val="right"/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>E-pasts: info@sofamix.lv</w:t>
            </w:r>
          </w:p>
        </w:tc>
      </w:tr>
    </w:tbl>
    <w:p w:rsidR="00E71817" w:rsidRPr="001063B9" w:rsidRDefault="00E71817">
      <w:pPr>
        <w:pBdr>
          <w:bottom w:val="single" w:sz="6" w:space="1" w:color="808080"/>
        </w:pBdr>
        <w:spacing w:before="80" w:after="180"/>
        <w:rPr>
          <w:rFonts w:ascii="time" w:hAnsi="time" w:hint="eastAsia"/>
          <w:sz w:val="24"/>
          <w:szCs w:val="24"/>
        </w:rPr>
      </w:pPr>
    </w:p>
    <w:p w:rsidR="00E71817" w:rsidRPr="001063B9" w:rsidRDefault="00854817">
      <w:pPr>
        <w:spacing w:after="60"/>
        <w:jc w:val="center"/>
        <w:rPr>
          <w:rFonts w:ascii="time" w:hAnsi="time" w:hint="eastAsia"/>
          <w:sz w:val="24"/>
          <w:szCs w:val="24"/>
        </w:rPr>
      </w:pPr>
      <w:r w:rsidRPr="001063B9">
        <w:rPr>
          <w:rFonts w:ascii="time" w:eastAsia="Times New Roman" w:hAnsi="time"/>
          <w:b/>
          <w:sz w:val="24"/>
          <w:szCs w:val="24"/>
        </w:rPr>
        <w:t>ATTEIKUMA VEIDLAPA</w:t>
      </w:r>
    </w:p>
    <w:p w:rsidR="00E71817" w:rsidRPr="001063B9" w:rsidRDefault="00854817">
      <w:pPr>
        <w:spacing w:after="200"/>
        <w:jc w:val="center"/>
        <w:rPr>
          <w:rFonts w:ascii="time" w:hAnsi="time" w:hint="eastAsia"/>
          <w:i/>
          <w:sz w:val="24"/>
          <w:szCs w:val="24"/>
        </w:rPr>
      </w:pPr>
      <w:proofErr w:type="gramStart"/>
      <w:r w:rsidRPr="001063B9">
        <w:rPr>
          <w:rFonts w:ascii="time" w:eastAsia="Times New Roman" w:hAnsi="time"/>
          <w:i/>
          <w:sz w:val="24"/>
          <w:szCs w:val="24"/>
        </w:rPr>
        <w:t>distances</w:t>
      </w:r>
      <w:proofErr w:type="gramEnd"/>
      <w:r w:rsidRPr="001063B9">
        <w:rPr>
          <w:rFonts w:ascii="time" w:eastAsia="Times New Roman" w:hAnsi="time"/>
          <w:i/>
          <w:sz w:val="24"/>
          <w:szCs w:val="24"/>
        </w:rPr>
        <w:t xml:space="preserve"> līgumam</w:t>
      </w:r>
    </w:p>
    <w:p w:rsidR="00E71817" w:rsidRPr="001063B9" w:rsidRDefault="00854817">
      <w:pPr>
        <w:spacing w:after="160"/>
        <w:rPr>
          <w:rFonts w:ascii="time" w:hAnsi="time" w:hint="eastAsia"/>
          <w:sz w:val="24"/>
          <w:szCs w:val="24"/>
        </w:rPr>
      </w:pPr>
      <w:r w:rsidRPr="001063B9">
        <w:rPr>
          <w:rFonts w:ascii="time" w:eastAsia="Times New Roman" w:hAnsi="time"/>
          <w:i/>
          <w:sz w:val="24"/>
          <w:szCs w:val="24"/>
        </w:rPr>
        <w:t xml:space="preserve">Aizpildiet </w:t>
      </w:r>
      <w:proofErr w:type="gramStart"/>
      <w:r w:rsidRPr="001063B9">
        <w:rPr>
          <w:rFonts w:ascii="time" w:eastAsia="Times New Roman" w:hAnsi="time"/>
          <w:i/>
          <w:sz w:val="24"/>
          <w:szCs w:val="24"/>
        </w:rPr>
        <w:t>un</w:t>
      </w:r>
      <w:proofErr w:type="gramEnd"/>
      <w:r w:rsidRPr="001063B9">
        <w:rPr>
          <w:rFonts w:ascii="time" w:eastAsia="Times New Roman" w:hAnsi="time"/>
          <w:i/>
          <w:sz w:val="24"/>
          <w:szCs w:val="24"/>
        </w:rPr>
        <w:t xml:space="preserve"> nosūtiet šo veidlapu tikai tad, ja vēlaties atteikties no distances līguma.</w:t>
      </w:r>
    </w:p>
    <w:p w:rsidR="00E71817" w:rsidRPr="001063B9" w:rsidRDefault="001063B9">
      <w:pPr>
        <w:spacing w:after="160" w:line="259" w:lineRule="auto"/>
        <w:rPr>
          <w:rFonts w:ascii="time" w:hAnsi="time" w:hint="eastAsia"/>
          <w:sz w:val="24"/>
          <w:szCs w:val="24"/>
        </w:rPr>
      </w:pPr>
      <w:proofErr w:type="spellStart"/>
      <w:r w:rsidRPr="001063B9">
        <w:rPr>
          <w:rFonts w:ascii="time" w:eastAsia="Times New Roman" w:hAnsi="time"/>
          <w:sz w:val="24"/>
          <w:szCs w:val="24"/>
        </w:rPr>
        <w:t>Es</w:t>
      </w:r>
      <w:proofErr w:type="spellEnd"/>
      <w:r w:rsidRPr="001063B9">
        <w:rPr>
          <w:rFonts w:ascii="time" w:eastAsia="Times New Roman" w:hAnsi="time"/>
          <w:sz w:val="24"/>
          <w:szCs w:val="24"/>
        </w:rPr>
        <w:t xml:space="preserve"> </w:t>
      </w:r>
      <w:proofErr w:type="spellStart"/>
      <w:r w:rsidRPr="001063B9">
        <w:rPr>
          <w:rFonts w:ascii="time" w:eastAsia="Times New Roman" w:hAnsi="time"/>
          <w:sz w:val="24"/>
          <w:szCs w:val="24"/>
        </w:rPr>
        <w:t>paziņoju</w:t>
      </w:r>
      <w:proofErr w:type="spellEnd"/>
      <w:r w:rsidRPr="001063B9">
        <w:rPr>
          <w:rFonts w:ascii="time" w:eastAsia="Times New Roman" w:hAnsi="time"/>
          <w:sz w:val="24"/>
          <w:szCs w:val="24"/>
        </w:rPr>
        <w:t>,</w:t>
      </w:r>
      <w:r w:rsidR="00854817" w:rsidRPr="001063B9">
        <w:rPr>
          <w:rFonts w:ascii="time" w:eastAsia="Times New Roman" w:hAnsi="time"/>
          <w:sz w:val="24"/>
          <w:szCs w:val="24"/>
        </w:rPr>
        <w:t xml:space="preserve"> </w:t>
      </w:r>
      <w:proofErr w:type="spellStart"/>
      <w:r w:rsidR="00854817" w:rsidRPr="001063B9">
        <w:rPr>
          <w:rFonts w:ascii="time" w:eastAsia="Times New Roman" w:hAnsi="time"/>
          <w:sz w:val="24"/>
          <w:szCs w:val="24"/>
        </w:rPr>
        <w:t>ka</w:t>
      </w:r>
      <w:proofErr w:type="spellEnd"/>
      <w:r w:rsidR="00854817" w:rsidRPr="001063B9">
        <w:rPr>
          <w:rFonts w:ascii="time" w:eastAsia="Times New Roman" w:hAnsi="time"/>
          <w:sz w:val="24"/>
          <w:szCs w:val="24"/>
        </w:rPr>
        <w:t xml:space="preserve"> </w:t>
      </w:r>
      <w:proofErr w:type="spellStart"/>
      <w:r w:rsidR="00854817" w:rsidRPr="001063B9">
        <w:rPr>
          <w:rFonts w:ascii="time" w:eastAsia="Times New Roman" w:hAnsi="time"/>
          <w:sz w:val="24"/>
          <w:szCs w:val="24"/>
        </w:rPr>
        <w:t>vēlos</w:t>
      </w:r>
      <w:proofErr w:type="spellEnd"/>
      <w:r w:rsidR="00854817" w:rsidRPr="001063B9">
        <w:rPr>
          <w:rFonts w:ascii="time" w:eastAsia="Times New Roman" w:hAnsi="time"/>
          <w:sz w:val="24"/>
          <w:szCs w:val="24"/>
        </w:rPr>
        <w:t xml:space="preserve"> </w:t>
      </w:r>
      <w:proofErr w:type="spellStart"/>
      <w:r w:rsidR="00854817" w:rsidRPr="001063B9">
        <w:rPr>
          <w:rFonts w:ascii="time" w:eastAsia="Times New Roman" w:hAnsi="time"/>
          <w:sz w:val="24"/>
          <w:szCs w:val="24"/>
        </w:rPr>
        <w:t>atteikties</w:t>
      </w:r>
      <w:proofErr w:type="spellEnd"/>
      <w:r w:rsidR="00854817" w:rsidRPr="001063B9">
        <w:rPr>
          <w:rFonts w:ascii="time" w:eastAsia="Times New Roman" w:hAnsi="time"/>
          <w:sz w:val="24"/>
          <w:szCs w:val="24"/>
        </w:rPr>
        <w:t xml:space="preserve"> no distances </w:t>
      </w:r>
      <w:proofErr w:type="spellStart"/>
      <w:r w:rsidR="00854817" w:rsidRPr="001063B9">
        <w:rPr>
          <w:rFonts w:ascii="time" w:eastAsia="Times New Roman" w:hAnsi="time"/>
          <w:sz w:val="24"/>
          <w:szCs w:val="24"/>
        </w:rPr>
        <w:t>līguma</w:t>
      </w:r>
      <w:proofErr w:type="spellEnd"/>
      <w:r w:rsidR="00854817" w:rsidRPr="001063B9">
        <w:rPr>
          <w:rFonts w:ascii="time" w:eastAsia="Times New Roman" w:hAnsi="time"/>
          <w:sz w:val="24"/>
          <w:szCs w:val="24"/>
        </w:rPr>
        <w:t xml:space="preserve">, </w:t>
      </w:r>
      <w:proofErr w:type="spellStart"/>
      <w:proofErr w:type="gramStart"/>
      <w:r w:rsidR="00854817" w:rsidRPr="001063B9">
        <w:rPr>
          <w:rFonts w:ascii="time" w:eastAsia="Times New Roman" w:hAnsi="time"/>
          <w:sz w:val="24"/>
          <w:szCs w:val="24"/>
        </w:rPr>
        <w:t>ko</w:t>
      </w:r>
      <w:proofErr w:type="spellEnd"/>
      <w:proofErr w:type="gramEnd"/>
      <w:r w:rsidR="00854817" w:rsidRPr="001063B9">
        <w:rPr>
          <w:rFonts w:ascii="time" w:eastAsia="Times New Roman" w:hAnsi="time"/>
          <w:sz w:val="24"/>
          <w:szCs w:val="24"/>
        </w:rPr>
        <w:t xml:space="preserve"> </w:t>
      </w:r>
      <w:proofErr w:type="spellStart"/>
      <w:r w:rsidR="00854817" w:rsidRPr="001063B9">
        <w:rPr>
          <w:rFonts w:ascii="time" w:eastAsia="Times New Roman" w:hAnsi="time"/>
          <w:sz w:val="24"/>
          <w:szCs w:val="24"/>
        </w:rPr>
        <w:t>esmu</w:t>
      </w:r>
      <w:proofErr w:type="spellEnd"/>
      <w:r w:rsidR="00854817" w:rsidRPr="001063B9">
        <w:rPr>
          <w:rFonts w:ascii="time" w:eastAsia="Times New Roman" w:hAnsi="time"/>
          <w:sz w:val="24"/>
          <w:szCs w:val="24"/>
        </w:rPr>
        <w:t xml:space="preserve"> </w:t>
      </w:r>
      <w:proofErr w:type="spellStart"/>
      <w:r w:rsidR="00854817" w:rsidRPr="001063B9">
        <w:rPr>
          <w:rFonts w:ascii="time" w:eastAsia="Times New Roman" w:hAnsi="time"/>
          <w:sz w:val="24"/>
          <w:szCs w:val="24"/>
        </w:rPr>
        <w:t>noslēdzis</w:t>
      </w:r>
      <w:proofErr w:type="spellEnd"/>
      <w:r w:rsidR="00854817" w:rsidRPr="001063B9">
        <w:rPr>
          <w:rFonts w:ascii="time" w:eastAsia="Times New Roman" w:hAnsi="time"/>
          <w:sz w:val="24"/>
          <w:szCs w:val="24"/>
        </w:rPr>
        <w:t xml:space="preserve"> par </w:t>
      </w:r>
      <w:proofErr w:type="spellStart"/>
      <w:r w:rsidR="00854817" w:rsidRPr="001063B9">
        <w:rPr>
          <w:rFonts w:ascii="time" w:eastAsia="Times New Roman" w:hAnsi="time"/>
          <w:sz w:val="24"/>
          <w:szCs w:val="24"/>
        </w:rPr>
        <w:t>turpmāk</w:t>
      </w:r>
      <w:proofErr w:type="spellEnd"/>
      <w:r w:rsidR="00854817" w:rsidRPr="001063B9">
        <w:rPr>
          <w:rFonts w:ascii="time" w:eastAsia="Times New Roman" w:hAnsi="time"/>
          <w:sz w:val="24"/>
          <w:szCs w:val="24"/>
        </w:rPr>
        <w:t xml:space="preserve"> </w:t>
      </w:r>
      <w:proofErr w:type="spellStart"/>
      <w:r w:rsidR="00854817" w:rsidRPr="001063B9">
        <w:rPr>
          <w:rFonts w:ascii="time" w:eastAsia="Times New Roman" w:hAnsi="time"/>
          <w:sz w:val="24"/>
          <w:szCs w:val="24"/>
        </w:rPr>
        <w:t>norādītās</w:t>
      </w:r>
      <w:proofErr w:type="spellEnd"/>
      <w:r w:rsidR="00854817" w:rsidRPr="001063B9">
        <w:rPr>
          <w:rFonts w:ascii="time" w:eastAsia="Times New Roman" w:hAnsi="time"/>
          <w:sz w:val="24"/>
          <w:szCs w:val="24"/>
        </w:rPr>
        <w:t xml:space="preserve"> </w:t>
      </w:r>
      <w:proofErr w:type="spellStart"/>
      <w:r w:rsidR="00854817" w:rsidRPr="001063B9">
        <w:rPr>
          <w:rFonts w:ascii="time" w:eastAsia="Times New Roman" w:hAnsi="time"/>
          <w:sz w:val="24"/>
          <w:szCs w:val="24"/>
        </w:rPr>
        <w:t>preces</w:t>
      </w:r>
      <w:proofErr w:type="spellEnd"/>
      <w:r w:rsidR="00854817" w:rsidRPr="001063B9">
        <w:rPr>
          <w:rFonts w:ascii="time" w:eastAsia="Times New Roman" w:hAnsi="time"/>
          <w:sz w:val="24"/>
          <w:szCs w:val="24"/>
        </w:rPr>
        <w:t xml:space="preserve"> </w:t>
      </w:r>
      <w:proofErr w:type="spellStart"/>
      <w:r w:rsidR="00854817" w:rsidRPr="001063B9">
        <w:rPr>
          <w:rFonts w:ascii="time" w:eastAsia="Times New Roman" w:hAnsi="time"/>
          <w:sz w:val="24"/>
          <w:szCs w:val="24"/>
        </w:rPr>
        <w:t>iegādi</w:t>
      </w:r>
      <w:proofErr w:type="spellEnd"/>
      <w:r w:rsidR="00854817" w:rsidRPr="001063B9">
        <w:rPr>
          <w:rFonts w:ascii="time" w:eastAsia="Times New Roman" w:hAnsi="time"/>
          <w:sz w:val="24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5499"/>
      </w:tblGrid>
      <w:tr w:rsidR="00E71817" w:rsidRPr="001063B9">
        <w:trPr>
          <w:cantSplit/>
          <w:jc w:val="center"/>
        </w:trPr>
        <w:tc>
          <w:tcPr>
            <w:tcW w:w="345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b/>
                <w:sz w:val="24"/>
                <w:szCs w:val="24"/>
              </w:rPr>
              <w:t>Preces nosaukums / modelis</w:t>
            </w:r>
          </w:p>
        </w:tc>
        <w:tc>
          <w:tcPr>
            <w:tcW w:w="549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 xml:space="preserve"> </w:t>
            </w:r>
          </w:p>
        </w:tc>
      </w:tr>
      <w:tr w:rsidR="00E71817" w:rsidRPr="001063B9">
        <w:trPr>
          <w:cantSplit/>
          <w:jc w:val="center"/>
        </w:trPr>
        <w:tc>
          <w:tcPr>
            <w:tcW w:w="345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b/>
                <w:sz w:val="24"/>
                <w:szCs w:val="24"/>
              </w:rPr>
              <w:t>Pasūtījuma Nr.</w:t>
            </w:r>
          </w:p>
        </w:tc>
        <w:tc>
          <w:tcPr>
            <w:tcW w:w="549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 xml:space="preserve"> </w:t>
            </w:r>
          </w:p>
        </w:tc>
      </w:tr>
      <w:tr w:rsidR="00E71817" w:rsidRPr="001063B9">
        <w:trPr>
          <w:cantSplit/>
          <w:jc w:val="center"/>
        </w:trPr>
        <w:tc>
          <w:tcPr>
            <w:tcW w:w="345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b/>
                <w:sz w:val="24"/>
                <w:szCs w:val="24"/>
              </w:rPr>
              <w:t>Pasūtīšanas datums</w:t>
            </w:r>
          </w:p>
        </w:tc>
        <w:tc>
          <w:tcPr>
            <w:tcW w:w="549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 xml:space="preserve"> </w:t>
            </w:r>
          </w:p>
        </w:tc>
      </w:tr>
      <w:tr w:rsidR="00E71817" w:rsidRPr="001063B9">
        <w:trPr>
          <w:cantSplit/>
          <w:jc w:val="center"/>
        </w:trPr>
        <w:tc>
          <w:tcPr>
            <w:tcW w:w="345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b/>
                <w:sz w:val="24"/>
                <w:szCs w:val="24"/>
              </w:rPr>
              <w:t>Preces saņemšanas datums</w:t>
            </w:r>
          </w:p>
        </w:tc>
        <w:tc>
          <w:tcPr>
            <w:tcW w:w="549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 xml:space="preserve"> </w:t>
            </w:r>
          </w:p>
        </w:tc>
      </w:tr>
      <w:tr w:rsidR="00E71817" w:rsidRPr="001063B9">
        <w:trPr>
          <w:cantSplit/>
          <w:jc w:val="center"/>
        </w:trPr>
        <w:tc>
          <w:tcPr>
            <w:tcW w:w="345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b/>
                <w:sz w:val="24"/>
                <w:szCs w:val="24"/>
              </w:rPr>
              <w:t>Patērētāja(-u) vārds(-i), uzvārds(-i)</w:t>
            </w:r>
          </w:p>
        </w:tc>
        <w:tc>
          <w:tcPr>
            <w:tcW w:w="549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 xml:space="preserve"> </w:t>
            </w:r>
          </w:p>
        </w:tc>
      </w:tr>
      <w:tr w:rsidR="00E71817" w:rsidRPr="001063B9">
        <w:trPr>
          <w:cantSplit/>
          <w:jc w:val="center"/>
        </w:trPr>
        <w:tc>
          <w:tcPr>
            <w:tcW w:w="345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b/>
                <w:sz w:val="24"/>
                <w:szCs w:val="24"/>
              </w:rPr>
              <w:t>Patērētāja(-u) adrese</w:t>
            </w:r>
          </w:p>
        </w:tc>
        <w:tc>
          <w:tcPr>
            <w:tcW w:w="549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 xml:space="preserve"> </w:t>
            </w:r>
          </w:p>
        </w:tc>
      </w:tr>
      <w:tr w:rsidR="00E71817" w:rsidRPr="001063B9">
        <w:trPr>
          <w:cantSplit/>
          <w:jc w:val="center"/>
        </w:trPr>
        <w:tc>
          <w:tcPr>
            <w:tcW w:w="345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b/>
                <w:sz w:val="24"/>
                <w:szCs w:val="24"/>
              </w:rPr>
              <w:t>E-pasts (papildu saziņai)</w:t>
            </w:r>
          </w:p>
        </w:tc>
        <w:tc>
          <w:tcPr>
            <w:tcW w:w="549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 xml:space="preserve"> </w:t>
            </w:r>
          </w:p>
        </w:tc>
      </w:tr>
      <w:tr w:rsidR="00E71817" w:rsidRPr="001063B9">
        <w:trPr>
          <w:cantSplit/>
          <w:jc w:val="center"/>
        </w:trPr>
        <w:tc>
          <w:tcPr>
            <w:tcW w:w="345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b/>
                <w:sz w:val="24"/>
                <w:szCs w:val="24"/>
              </w:rPr>
              <w:t>Tālrunis (papildu saziņai)</w:t>
            </w:r>
          </w:p>
        </w:tc>
        <w:tc>
          <w:tcPr>
            <w:tcW w:w="549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 xml:space="preserve"> </w:t>
            </w:r>
          </w:p>
        </w:tc>
      </w:tr>
    </w:tbl>
    <w:p w:rsidR="00F62BB3" w:rsidRDefault="00F62BB3">
      <w:pPr>
        <w:spacing w:before="180" w:after="160"/>
        <w:rPr>
          <w:rFonts w:ascii="time" w:eastAsia="Times New Roman" w:hAnsi="time"/>
          <w:sz w:val="24"/>
          <w:szCs w:val="24"/>
        </w:rPr>
      </w:pPr>
    </w:p>
    <w:p w:rsidR="00F62BB3" w:rsidRDefault="00F62BB3">
      <w:pPr>
        <w:spacing w:before="180" w:after="160"/>
        <w:rPr>
          <w:rFonts w:ascii="time" w:eastAsia="Times New Roman" w:hAnsi="time"/>
          <w:sz w:val="24"/>
          <w:szCs w:val="24"/>
        </w:rPr>
      </w:pPr>
    </w:p>
    <w:p w:rsidR="00E71817" w:rsidRPr="001063B9" w:rsidRDefault="00854817">
      <w:pPr>
        <w:spacing w:before="180" w:after="160"/>
        <w:rPr>
          <w:rFonts w:ascii="time" w:hAnsi="time" w:hint="eastAsia"/>
          <w:sz w:val="24"/>
          <w:szCs w:val="24"/>
        </w:rPr>
      </w:pPr>
      <w:proofErr w:type="spellStart"/>
      <w:r w:rsidRPr="001063B9">
        <w:rPr>
          <w:rFonts w:ascii="time" w:eastAsia="Times New Roman" w:hAnsi="time"/>
          <w:sz w:val="24"/>
          <w:szCs w:val="24"/>
        </w:rPr>
        <w:t>Lūdzu</w:t>
      </w:r>
      <w:proofErr w:type="spellEnd"/>
      <w:r w:rsidRPr="001063B9">
        <w:rPr>
          <w:rFonts w:ascii="time" w:eastAsia="Times New Roman" w:hAnsi="time"/>
          <w:sz w:val="24"/>
          <w:szCs w:val="24"/>
        </w:rPr>
        <w:t xml:space="preserve"> </w:t>
      </w:r>
      <w:proofErr w:type="spellStart"/>
      <w:r w:rsidRPr="001063B9">
        <w:rPr>
          <w:rFonts w:ascii="time" w:eastAsia="Times New Roman" w:hAnsi="time"/>
          <w:sz w:val="24"/>
          <w:szCs w:val="24"/>
        </w:rPr>
        <w:t>atmaksāt</w:t>
      </w:r>
      <w:proofErr w:type="spellEnd"/>
      <w:r w:rsidRPr="001063B9">
        <w:rPr>
          <w:rFonts w:ascii="time" w:eastAsia="Times New Roman" w:hAnsi="time"/>
          <w:sz w:val="24"/>
          <w:szCs w:val="24"/>
        </w:rPr>
        <w:t xml:space="preserve"> </w:t>
      </w:r>
      <w:proofErr w:type="spellStart"/>
      <w:r w:rsidRPr="001063B9">
        <w:rPr>
          <w:rFonts w:ascii="time" w:eastAsia="Times New Roman" w:hAnsi="time"/>
          <w:sz w:val="24"/>
          <w:szCs w:val="24"/>
        </w:rPr>
        <w:t>saņemtos</w:t>
      </w:r>
      <w:proofErr w:type="spellEnd"/>
      <w:r w:rsidRPr="001063B9">
        <w:rPr>
          <w:rFonts w:ascii="time" w:eastAsia="Times New Roman" w:hAnsi="time"/>
          <w:sz w:val="24"/>
          <w:szCs w:val="24"/>
        </w:rPr>
        <w:t xml:space="preserve"> </w:t>
      </w:r>
      <w:proofErr w:type="spellStart"/>
      <w:r w:rsidRPr="001063B9">
        <w:rPr>
          <w:rFonts w:ascii="time" w:eastAsia="Times New Roman" w:hAnsi="time"/>
          <w:sz w:val="24"/>
          <w:szCs w:val="24"/>
        </w:rPr>
        <w:t>maksājumus</w:t>
      </w:r>
      <w:proofErr w:type="spellEnd"/>
      <w:r w:rsidRPr="001063B9">
        <w:rPr>
          <w:rFonts w:ascii="time" w:eastAsia="Times New Roman" w:hAnsi="time"/>
          <w:sz w:val="24"/>
          <w:szCs w:val="24"/>
        </w:rPr>
        <w:t xml:space="preserve"> normatīvajos aktos noteiktajā kārtībā.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5499"/>
      </w:tblGrid>
      <w:tr w:rsidR="00E71817" w:rsidRPr="001063B9">
        <w:trPr>
          <w:cantSplit/>
          <w:jc w:val="center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b/>
                <w:sz w:val="24"/>
                <w:szCs w:val="24"/>
              </w:rPr>
              <w:t>Datums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>____.____.________.</w:t>
            </w:r>
          </w:p>
        </w:tc>
      </w:tr>
      <w:tr w:rsidR="00E71817" w:rsidRPr="001063B9">
        <w:trPr>
          <w:cantSplit/>
          <w:jc w:val="center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b/>
                <w:sz w:val="24"/>
                <w:szCs w:val="24"/>
              </w:rPr>
              <w:t>Patērētāja(-u) paraksts(-i)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E71817" w:rsidRPr="001063B9" w:rsidRDefault="00854817">
            <w:pPr>
              <w:rPr>
                <w:rFonts w:ascii="time" w:hAnsi="time" w:hint="eastAsia"/>
                <w:sz w:val="24"/>
                <w:szCs w:val="24"/>
              </w:rPr>
            </w:pPr>
            <w:r w:rsidRPr="001063B9">
              <w:rPr>
                <w:rFonts w:ascii="time" w:eastAsia="Times New Roman" w:hAnsi="time"/>
                <w:sz w:val="24"/>
                <w:szCs w:val="24"/>
              </w:rPr>
              <w:t>________________________________________</w:t>
            </w:r>
          </w:p>
        </w:tc>
      </w:tr>
    </w:tbl>
    <w:p w:rsidR="00E71817" w:rsidRPr="00F62BB3" w:rsidRDefault="00854817">
      <w:pPr>
        <w:spacing w:after="160"/>
        <w:jc w:val="right"/>
        <w:rPr>
          <w:rFonts w:ascii="time" w:eastAsia="Times New Roman" w:hAnsi="time"/>
          <w:i/>
          <w:sz w:val="20"/>
          <w:szCs w:val="20"/>
        </w:rPr>
      </w:pPr>
      <w:r w:rsidRPr="00F62BB3">
        <w:rPr>
          <w:rFonts w:ascii="time" w:eastAsia="Times New Roman" w:hAnsi="time"/>
          <w:i/>
          <w:sz w:val="20"/>
          <w:szCs w:val="20"/>
        </w:rPr>
        <w:t>(</w:t>
      </w:r>
      <w:proofErr w:type="spellStart"/>
      <w:proofErr w:type="gramStart"/>
      <w:r w:rsidRPr="00F62BB3">
        <w:rPr>
          <w:rFonts w:ascii="time" w:eastAsia="Times New Roman" w:hAnsi="time"/>
          <w:i/>
          <w:sz w:val="20"/>
          <w:szCs w:val="20"/>
        </w:rPr>
        <w:t>paraksts</w:t>
      </w:r>
      <w:proofErr w:type="spellEnd"/>
      <w:proofErr w:type="gramEnd"/>
      <w:r w:rsidRPr="00F62BB3">
        <w:rPr>
          <w:rFonts w:ascii="time" w:eastAsia="Times New Roman" w:hAnsi="time"/>
          <w:i/>
          <w:sz w:val="20"/>
          <w:szCs w:val="20"/>
        </w:rPr>
        <w:t xml:space="preserve"> nepieciešams tikai tad, ja veidlapa tiek iesniegta papīra formā)</w:t>
      </w:r>
    </w:p>
    <w:p w:rsidR="001063B9" w:rsidRDefault="001063B9">
      <w:pPr>
        <w:spacing w:after="160"/>
        <w:jc w:val="right"/>
        <w:rPr>
          <w:rFonts w:ascii="time" w:eastAsia="Times New Roman" w:hAnsi="time"/>
          <w:i/>
          <w:sz w:val="24"/>
          <w:szCs w:val="24"/>
        </w:rPr>
      </w:pPr>
    </w:p>
    <w:p w:rsidR="001063B9" w:rsidRPr="001063B9" w:rsidRDefault="001063B9">
      <w:pPr>
        <w:spacing w:after="160"/>
        <w:jc w:val="right"/>
        <w:rPr>
          <w:rFonts w:ascii="time" w:hAnsi="time" w:hint="eastAsia"/>
          <w:sz w:val="24"/>
          <w:szCs w:val="24"/>
        </w:rPr>
      </w:pPr>
    </w:p>
    <w:p w:rsidR="001063B9" w:rsidRDefault="001063B9">
      <w:pPr>
        <w:spacing w:before="60"/>
        <w:rPr>
          <w:rFonts w:ascii="time" w:eastAsia="Times New Roman" w:hAnsi="time"/>
          <w:sz w:val="24"/>
          <w:szCs w:val="24"/>
        </w:rPr>
      </w:pPr>
      <w:bookmarkStart w:id="0" w:name="_GoBack"/>
      <w:bookmarkEnd w:id="0"/>
    </w:p>
    <w:p w:rsidR="001063B9" w:rsidRDefault="001063B9">
      <w:pPr>
        <w:spacing w:before="60"/>
        <w:rPr>
          <w:rFonts w:ascii="time" w:eastAsia="Times New Roman" w:hAnsi="time"/>
          <w:sz w:val="24"/>
          <w:szCs w:val="24"/>
        </w:rPr>
      </w:pPr>
    </w:p>
    <w:p w:rsidR="001063B9" w:rsidRDefault="001063B9">
      <w:pPr>
        <w:spacing w:before="60"/>
        <w:rPr>
          <w:rFonts w:ascii="time" w:eastAsia="Times New Roman" w:hAnsi="time"/>
          <w:sz w:val="24"/>
          <w:szCs w:val="24"/>
        </w:rPr>
      </w:pPr>
    </w:p>
    <w:p w:rsidR="001063B9" w:rsidRDefault="001063B9">
      <w:pPr>
        <w:spacing w:before="60"/>
        <w:rPr>
          <w:rFonts w:ascii="time" w:eastAsia="Times New Roman" w:hAnsi="time"/>
          <w:sz w:val="24"/>
          <w:szCs w:val="24"/>
        </w:rPr>
      </w:pPr>
    </w:p>
    <w:p w:rsidR="001063B9" w:rsidRDefault="001063B9">
      <w:pPr>
        <w:spacing w:before="60"/>
        <w:rPr>
          <w:rFonts w:ascii="time" w:eastAsia="Times New Roman" w:hAnsi="time"/>
          <w:sz w:val="24"/>
          <w:szCs w:val="24"/>
        </w:rPr>
      </w:pPr>
    </w:p>
    <w:p w:rsidR="001063B9" w:rsidRDefault="001063B9">
      <w:pPr>
        <w:spacing w:before="60"/>
        <w:rPr>
          <w:rFonts w:ascii="time" w:eastAsia="Times New Roman" w:hAnsi="time"/>
          <w:sz w:val="24"/>
          <w:szCs w:val="24"/>
        </w:rPr>
      </w:pPr>
    </w:p>
    <w:p w:rsidR="001063B9" w:rsidRDefault="001063B9">
      <w:pPr>
        <w:spacing w:before="60"/>
        <w:rPr>
          <w:rFonts w:ascii="time" w:eastAsia="Times New Roman" w:hAnsi="time"/>
          <w:sz w:val="24"/>
          <w:szCs w:val="24"/>
        </w:rPr>
      </w:pPr>
    </w:p>
    <w:p w:rsidR="00E71817" w:rsidRPr="001063B9" w:rsidRDefault="00854817">
      <w:pPr>
        <w:spacing w:before="60"/>
        <w:rPr>
          <w:rFonts w:ascii="time" w:hAnsi="time" w:hint="eastAsia"/>
          <w:sz w:val="20"/>
          <w:szCs w:val="20"/>
        </w:rPr>
      </w:pPr>
      <w:proofErr w:type="spellStart"/>
      <w:r w:rsidRPr="001063B9">
        <w:rPr>
          <w:rFonts w:ascii="time" w:eastAsia="Times New Roman" w:hAnsi="time"/>
          <w:sz w:val="20"/>
          <w:szCs w:val="20"/>
        </w:rPr>
        <w:t>Veidlapa</w:t>
      </w:r>
      <w:proofErr w:type="spellEnd"/>
      <w:r w:rsidRPr="001063B9">
        <w:rPr>
          <w:rFonts w:ascii="time" w:eastAsia="Times New Roman" w:hAnsi="time"/>
          <w:sz w:val="20"/>
          <w:szCs w:val="20"/>
        </w:rPr>
        <w:t xml:space="preserve"> </w:t>
      </w:r>
      <w:proofErr w:type="spellStart"/>
      <w:r w:rsidRPr="001063B9">
        <w:rPr>
          <w:rFonts w:ascii="time" w:eastAsia="Times New Roman" w:hAnsi="time"/>
          <w:sz w:val="20"/>
          <w:szCs w:val="20"/>
        </w:rPr>
        <w:t>sagatavota</w:t>
      </w:r>
      <w:proofErr w:type="spellEnd"/>
      <w:r w:rsidRPr="001063B9">
        <w:rPr>
          <w:rFonts w:ascii="time" w:eastAsia="Times New Roman" w:hAnsi="time"/>
          <w:sz w:val="20"/>
          <w:szCs w:val="20"/>
        </w:rPr>
        <w:t xml:space="preserve"> </w:t>
      </w:r>
      <w:proofErr w:type="spellStart"/>
      <w:r w:rsidRPr="001063B9">
        <w:rPr>
          <w:rFonts w:ascii="time" w:eastAsia="Times New Roman" w:hAnsi="time"/>
          <w:sz w:val="20"/>
          <w:szCs w:val="20"/>
        </w:rPr>
        <w:t>atbilstoši</w:t>
      </w:r>
      <w:proofErr w:type="spellEnd"/>
      <w:r w:rsidRPr="001063B9">
        <w:rPr>
          <w:rFonts w:ascii="time" w:eastAsia="Times New Roman" w:hAnsi="time"/>
          <w:sz w:val="20"/>
          <w:szCs w:val="20"/>
        </w:rPr>
        <w:t xml:space="preserve"> </w:t>
      </w:r>
      <w:proofErr w:type="spellStart"/>
      <w:r w:rsidRPr="001063B9">
        <w:rPr>
          <w:rFonts w:ascii="time" w:eastAsia="Times New Roman" w:hAnsi="time"/>
          <w:sz w:val="20"/>
          <w:szCs w:val="20"/>
        </w:rPr>
        <w:t>Ministru</w:t>
      </w:r>
      <w:proofErr w:type="spellEnd"/>
      <w:r w:rsidRPr="001063B9">
        <w:rPr>
          <w:rFonts w:ascii="time" w:eastAsia="Times New Roman" w:hAnsi="time"/>
          <w:sz w:val="20"/>
          <w:szCs w:val="20"/>
        </w:rPr>
        <w:t xml:space="preserve"> kabineta 2014. </w:t>
      </w:r>
      <w:proofErr w:type="gramStart"/>
      <w:r w:rsidRPr="001063B9">
        <w:rPr>
          <w:rFonts w:ascii="time" w:eastAsia="Times New Roman" w:hAnsi="time"/>
          <w:sz w:val="20"/>
          <w:szCs w:val="20"/>
        </w:rPr>
        <w:t>gada</w:t>
      </w:r>
      <w:proofErr w:type="gramEnd"/>
      <w:r w:rsidRPr="001063B9">
        <w:rPr>
          <w:rFonts w:ascii="time" w:eastAsia="Times New Roman" w:hAnsi="time"/>
          <w:sz w:val="20"/>
          <w:szCs w:val="20"/>
        </w:rPr>
        <w:t xml:space="preserve"> 20. </w:t>
      </w:r>
      <w:proofErr w:type="gramStart"/>
      <w:r w:rsidRPr="001063B9">
        <w:rPr>
          <w:rFonts w:ascii="time" w:eastAsia="Times New Roman" w:hAnsi="time"/>
          <w:sz w:val="20"/>
          <w:szCs w:val="20"/>
        </w:rPr>
        <w:t>maija</w:t>
      </w:r>
      <w:proofErr w:type="gramEnd"/>
      <w:r w:rsidRPr="001063B9">
        <w:rPr>
          <w:rFonts w:ascii="time" w:eastAsia="Times New Roman" w:hAnsi="time"/>
          <w:sz w:val="20"/>
          <w:szCs w:val="20"/>
        </w:rPr>
        <w:t xml:space="preserve"> noteikumu Nr. 255 “Noteikumi par distances līgumu” pielikuma B daļā ietvertajam atteikuma veidlapas paraugam.</w:t>
      </w:r>
    </w:p>
    <w:sectPr w:rsidR="00E71817" w:rsidRPr="001063B9" w:rsidSect="001063B9">
      <w:footerReference w:type="default" r:id="rId8"/>
      <w:pgSz w:w="11906" w:h="16838" w:code="9"/>
      <w:pgMar w:top="964" w:right="1020" w:bottom="907" w:left="1361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59F" w:rsidRDefault="00EB259F">
      <w:r>
        <w:separator/>
      </w:r>
    </w:p>
  </w:endnote>
  <w:endnote w:type="continuationSeparator" w:id="0">
    <w:p w:rsidR="00EB259F" w:rsidRDefault="00EB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817" w:rsidRDefault="00854817">
    <w:pPr>
      <w:pStyle w:val="Footer"/>
      <w:jc w:val="center"/>
    </w:pPr>
    <w:r>
      <w:rPr>
        <w:rFonts w:eastAsia="Times New Roman"/>
        <w:sz w:val="16"/>
      </w:rPr>
      <w:t>SIA “SOFAMIX” • Reģ. Nr. 40203667169 • www.sofamix.lv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59F" w:rsidRDefault="00EB259F">
      <w:r>
        <w:separator/>
      </w:r>
    </w:p>
  </w:footnote>
  <w:footnote w:type="continuationSeparator" w:id="0">
    <w:p w:rsidR="00EB259F" w:rsidRDefault="00EB25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063B9"/>
    <w:rsid w:val="0015074B"/>
    <w:rsid w:val="0029639D"/>
    <w:rsid w:val="00326F90"/>
    <w:rsid w:val="00854817"/>
    <w:rsid w:val="00AA1D8D"/>
    <w:rsid w:val="00B47730"/>
    <w:rsid w:val="00CB0664"/>
    <w:rsid w:val="00E71817"/>
    <w:rsid w:val="00EB259F"/>
    <w:rsid w:val="00F62B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B3211"/>
  <w14:defaultImageDpi w14:val="300"/>
  <w15:docId w15:val="{60837E94-251F-405F-A48B-028CD68B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B23ADB-A842-4EB5-BFB9-D5460DA1D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SIA SOFAMIX atteikuma veidlapa</dc:title>
  <dc:subject>Atteikuma veidlapa distances līgumam</dc:subject>
  <dc:creator>SIA SOFAMIX</dc:creator>
  <cp:keywords>Sofamix, atteikuma veidlapa, distances līgums</cp:keywords>
  <dc:description>generated by python-docx</dc:description>
  <cp:lastModifiedBy>Sandra Norts</cp:lastModifiedBy>
  <cp:revision>3</cp:revision>
  <dcterms:created xsi:type="dcterms:W3CDTF">2013-12-23T23:15:00Z</dcterms:created>
  <dcterms:modified xsi:type="dcterms:W3CDTF">2026-08-22T11:08:00Z</dcterms:modified>
  <cp:category/>
</cp:coreProperties>
</file>